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87510" w14:textId="77777777" w:rsidR="00605E53" w:rsidRDefault="004836F2" w:rsidP="00605E53">
      <w:pPr>
        <w:spacing w:line="480" w:lineRule="auto"/>
        <w:jc w:val="center"/>
        <w:rPr>
          <w:rFonts w:ascii="Times New Roman" w:hAnsi="Times New Roman" w:cs="Times New Roman"/>
          <w:sz w:val="24"/>
          <w:szCs w:val="24"/>
        </w:rPr>
      </w:pPr>
      <w:bookmarkStart w:id="0" w:name="_GoBack"/>
      <w:bookmarkEnd w:id="0"/>
    </w:p>
    <w:p w14:paraId="029FBC29" w14:textId="77777777" w:rsidR="00605E53" w:rsidRDefault="004836F2" w:rsidP="00605E53">
      <w:pPr>
        <w:spacing w:line="480" w:lineRule="auto"/>
        <w:jc w:val="center"/>
        <w:rPr>
          <w:rFonts w:ascii="Times New Roman" w:hAnsi="Times New Roman" w:cs="Times New Roman"/>
          <w:sz w:val="24"/>
          <w:szCs w:val="24"/>
        </w:rPr>
      </w:pPr>
    </w:p>
    <w:p w14:paraId="45022019" w14:textId="77777777" w:rsidR="00605E53" w:rsidRDefault="004836F2" w:rsidP="00605E53">
      <w:pPr>
        <w:spacing w:line="480" w:lineRule="auto"/>
        <w:jc w:val="center"/>
        <w:rPr>
          <w:rFonts w:ascii="Times New Roman" w:hAnsi="Times New Roman" w:cs="Times New Roman"/>
          <w:sz w:val="24"/>
          <w:szCs w:val="24"/>
        </w:rPr>
      </w:pPr>
    </w:p>
    <w:p w14:paraId="7D96498E" w14:textId="77777777" w:rsidR="00605E53" w:rsidRDefault="004836F2" w:rsidP="00605E53">
      <w:pPr>
        <w:spacing w:line="480" w:lineRule="auto"/>
        <w:jc w:val="center"/>
        <w:rPr>
          <w:rFonts w:ascii="Times New Roman" w:hAnsi="Times New Roman" w:cs="Times New Roman"/>
          <w:sz w:val="24"/>
          <w:szCs w:val="24"/>
        </w:rPr>
      </w:pPr>
    </w:p>
    <w:p w14:paraId="0990C1B4" w14:textId="77777777" w:rsidR="00AF1389" w:rsidRDefault="004836F2" w:rsidP="00605E53">
      <w:pPr>
        <w:spacing w:line="480" w:lineRule="auto"/>
        <w:jc w:val="center"/>
        <w:rPr>
          <w:rFonts w:ascii="Times New Roman" w:hAnsi="Times New Roman" w:cs="Times New Roman"/>
          <w:sz w:val="24"/>
          <w:szCs w:val="24"/>
        </w:rPr>
      </w:pPr>
    </w:p>
    <w:p w14:paraId="1163C646" w14:textId="77777777" w:rsidR="00AF1389" w:rsidRDefault="004836F2" w:rsidP="00605E53">
      <w:pPr>
        <w:spacing w:line="480" w:lineRule="auto"/>
        <w:jc w:val="center"/>
        <w:rPr>
          <w:rFonts w:ascii="Times New Roman" w:hAnsi="Times New Roman" w:cs="Times New Roman"/>
          <w:sz w:val="24"/>
          <w:szCs w:val="24"/>
        </w:rPr>
      </w:pPr>
    </w:p>
    <w:p w14:paraId="3BBA2187" w14:textId="77777777" w:rsidR="00AF1389" w:rsidRDefault="004836F2" w:rsidP="00605E53">
      <w:pPr>
        <w:spacing w:line="480" w:lineRule="auto"/>
        <w:jc w:val="center"/>
        <w:rPr>
          <w:rFonts w:ascii="Times New Roman" w:hAnsi="Times New Roman" w:cs="Times New Roman"/>
          <w:sz w:val="24"/>
          <w:szCs w:val="24"/>
        </w:rPr>
      </w:pPr>
    </w:p>
    <w:p w14:paraId="0661C3B9" w14:textId="77777777" w:rsidR="004070EC" w:rsidRDefault="004070EC" w:rsidP="004070EC">
      <w:pPr>
        <w:spacing w:after="0" w:line="480" w:lineRule="auto"/>
        <w:contextualSpacing/>
        <w:jc w:val="center"/>
        <w:rPr>
          <w:rFonts w:ascii="Times New Roman" w:hAnsi="Times New Roman" w:cs="Times New Roman"/>
          <w:sz w:val="24"/>
          <w:szCs w:val="24"/>
        </w:rPr>
      </w:pPr>
      <w:r w:rsidRPr="009F6697">
        <w:rPr>
          <w:rFonts w:ascii="Times New Roman" w:hAnsi="Times New Roman" w:cs="Times New Roman"/>
          <w:sz w:val="24"/>
          <w:szCs w:val="24"/>
        </w:rPr>
        <w:t>Organizational Pattern for Curriculum Development</w:t>
      </w:r>
    </w:p>
    <w:p w14:paraId="4E809334" w14:textId="77777777" w:rsidR="00605E53" w:rsidRPr="00605E53" w:rsidRDefault="00C4462E" w:rsidP="00605E53">
      <w:pPr>
        <w:spacing w:line="480" w:lineRule="auto"/>
        <w:jc w:val="center"/>
        <w:rPr>
          <w:rFonts w:ascii="Times New Roman" w:hAnsi="Times New Roman" w:cs="Times New Roman"/>
          <w:sz w:val="24"/>
          <w:szCs w:val="24"/>
        </w:rPr>
      </w:pPr>
      <w:r w:rsidRPr="00605E53">
        <w:rPr>
          <w:rFonts w:ascii="Times New Roman" w:hAnsi="Times New Roman" w:cs="Times New Roman"/>
          <w:sz w:val="24"/>
          <w:szCs w:val="24"/>
        </w:rPr>
        <w:t>Student’s Name</w:t>
      </w:r>
    </w:p>
    <w:p w14:paraId="359C0D3B" w14:textId="77777777" w:rsidR="00605E53" w:rsidRPr="00605E53" w:rsidRDefault="00C4462E" w:rsidP="00605E53">
      <w:pPr>
        <w:spacing w:line="480" w:lineRule="auto"/>
        <w:jc w:val="center"/>
        <w:rPr>
          <w:rFonts w:ascii="Times New Roman" w:hAnsi="Times New Roman" w:cs="Times New Roman"/>
          <w:sz w:val="24"/>
          <w:szCs w:val="24"/>
        </w:rPr>
      </w:pPr>
      <w:r w:rsidRPr="00605E53">
        <w:rPr>
          <w:rFonts w:ascii="Times New Roman" w:hAnsi="Times New Roman" w:cs="Times New Roman"/>
          <w:sz w:val="24"/>
          <w:szCs w:val="24"/>
        </w:rPr>
        <w:t>Institutional Affiliation</w:t>
      </w:r>
    </w:p>
    <w:p w14:paraId="318230A4" w14:textId="77777777" w:rsidR="00AF1389" w:rsidRDefault="004836F2" w:rsidP="00605E53">
      <w:pPr>
        <w:spacing w:line="480" w:lineRule="auto"/>
        <w:jc w:val="center"/>
        <w:rPr>
          <w:rFonts w:ascii="Times New Roman" w:hAnsi="Times New Roman" w:cs="Times New Roman"/>
          <w:sz w:val="24"/>
          <w:szCs w:val="24"/>
        </w:rPr>
        <w:sectPr w:rsidR="00AF1389">
          <w:headerReference w:type="default" r:id="rId8"/>
          <w:pgSz w:w="12240" w:h="15840"/>
          <w:pgMar w:top="1440" w:right="1440" w:bottom="1440" w:left="1440" w:header="720" w:footer="720" w:gutter="0"/>
          <w:cols w:space="720"/>
          <w:docGrid w:linePitch="360"/>
        </w:sectPr>
      </w:pPr>
    </w:p>
    <w:p w14:paraId="5EC76939" w14:textId="77777777" w:rsidR="00C71116" w:rsidRDefault="00C71116" w:rsidP="00C71116">
      <w:pPr>
        <w:spacing w:after="0" w:line="480" w:lineRule="auto"/>
        <w:contextualSpacing/>
        <w:jc w:val="center"/>
        <w:rPr>
          <w:rFonts w:ascii="Times New Roman" w:hAnsi="Times New Roman" w:cs="Times New Roman"/>
          <w:sz w:val="24"/>
          <w:szCs w:val="24"/>
        </w:rPr>
      </w:pPr>
      <w:r w:rsidRPr="009F6697">
        <w:rPr>
          <w:rFonts w:ascii="Times New Roman" w:hAnsi="Times New Roman" w:cs="Times New Roman"/>
          <w:sz w:val="24"/>
          <w:szCs w:val="24"/>
        </w:rPr>
        <w:lastRenderedPageBreak/>
        <w:t>Organizational Pattern for Curriculum Development</w:t>
      </w:r>
    </w:p>
    <w:p w14:paraId="231C8E1E" w14:textId="20199612" w:rsidR="00C71116"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development of the curriculum is one of the challenging aspects in many states of the United States, especially in education. However, there are different patterns that determine curriculum organization. In this case, high school education displays an organization of the curriculum that is in a horizontal direction</w:t>
      </w:r>
      <w:r w:rsidR="00F31C3F">
        <w:rPr>
          <w:rFonts w:ascii="Times New Roman" w:hAnsi="Times New Roman" w:cs="Times New Roman"/>
          <w:sz w:val="24"/>
          <w:szCs w:val="24"/>
        </w:rPr>
        <w:t xml:space="preserve"> (</w:t>
      </w:r>
      <w:proofErr w:type="spellStart"/>
      <w:r w:rsidR="00F31C3F" w:rsidRPr="007057AC">
        <w:rPr>
          <w:rFonts w:ascii="Times New Roman" w:hAnsi="Times New Roman" w:cs="Times New Roman"/>
          <w:sz w:val="24"/>
          <w:szCs w:val="24"/>
        </w:rPr>
        <w:t>Tarr</w:t>
      </w:r>
      <w:proofErr w:type="spellEnd"/>
      <w:r w:rsidR="00F31C3F" w:rsidRPr="007057AC">
        <w:rPr>
          <w:rFonts w:ascii="Times New Roman" w:hAnsi="Times New Roman" w:cs="Times New Roman"/>
          <w:sz w:val="24"/>
          <w:szCs w:val="24"/>
        </w:rPr>
        <w:t>, 2013)</w:t>
      </w:r>
      <w:r>
        <w:rPr>
          <w:rFonts w:ascii="Times New Roman" w:hAnsi="Times New Roman" w:cs="Times New Roman"/>
          <w:sz w:val="24"/>
          <w:szCs w:val="24"/>
        </w:rPr>
        <w:t xml:space="preserve">. The elements of the curriculum in this case are noted to flow sideways. In </w:t>
      </w:r>
      <w:r w:rsidRPr="00E2438C">
        <w:rPr>
          <w:rFonts w:ascii="Times New Roman" w:hAnsi="Times New Roman" w:cs="Times New Roman"/>
          <w:sz w:val="24"/>
          <w:szCs w:val="24"/>
        </w:rPr>
        <w:t>Fort Lauderdale</w:t>
      </w:r>
      <w:r>
        <w:rPr>
          <w:rFonts w:ascii="Times New Roman" w:hAnsi="Times New Roman" w:cs="Times New Roman"/>
          <w:sz w:val="24"/>
          <w:szCs w:val="24"/>
        </w:rPr>
        <w:t>,</w:t>
      </w:r>
      <w:r w:rsidRPr="00E2438C">
        <w:rPr>
          <w:rFonts w:ascii="Times New Roman" w:hAnsi="Times New Roman" w:cs="Times New Roman"/>
          <w:sz w:val="24"/>
          <w:szCs w:val="24"/>
        </w:rPr>
        <w:t xml:space="preserve"> Florida</w:t>
      </w:r>
      <w:r>
        <w:rPr>
          <w:rFonts w:ascii="Times New Roman" w:hAnsi="Times New Roman" w:cs="Times New Roman"/>
          <w:sz w:val="24"/>
          <w:szCs w:val="24"/>
        </w:rPr>
        <w:t xml:space="preserve">, Dillard High School has a practice of the Subjects under the broad discipline of Social Studies moving along, culture, civics, history and geography. Additionally, there is a new horizontal in which the curriculum is developed to integrated elements of Mathematics with those of Science. </w:t>
      </w:r>
    </w:p>
    <w:p w14:paraId="1984E9A5" w14:textId="77777777" w:rsidR="00C71116"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emphasizing on the horizontal curriculum development pattern, it is significant to note that the school cannot ignore the vertical curriculum design. At this point, the Social Studies discipline is subdivided by articulating the most significant divisions such as family, community, then the society in that order. Therefore, the content in the Social studies curriculum starts by considering the family first as the most significant component of the society that cannot be ignored. </w:t>
      </w:r>
    </w:p>
    <w:p w14:paraId="1B042321" w14:textId="53369DB6" w:rsidR="00C71116" w:rsidRDefault="00C71116" w:rsidP="00C711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exploring the patterns, the common aspects noted in the school’s organization is the emphasis on the scope and integration as the core elements of horizontal curriculum development. On the other hand, the vertical organization of the curriculum which helps in the delivery of instruction to students in a coherent and comprehensive manner is characterized by c</w:t>
      </w:r>
      <w:r w:rsidR="00917760">
        <w:rPr>
          <w:rFonts w:ascii="Times New Roman" w:hAnsi="Times New Roman" w:cs="Times New Roman"/>
          <w:sz w:val="24"/>
          <w:szCs w:val="24"/>
        </w:rPr>
        <w:t>ontinuity and sequence right fro</w:t>
      </w:r>
      <w:r>
        <w:rPr>
          <w:rFonts w:ascii="Times New Roman" w:hAnsi="Times New Roman" w:cs="Times New Roman"/>
          <w:sz w:val="24"/>
          <w:szCs w:val="24"/>
        </w:rPr>
        <w:t>m the most significant unit of education</w:t>
      </w:r>
      <w:r w:rsidR="00CB0A2A">
        <w:rPr>
          <w:rFonts w:ascii="Times New Roman" w:hAnsi="Times New Roman" w:cs="Times New Roman"/>
          <w:sz w:val="24"/>
          <w:szCs w:val="24"/>
        </w:rPr>
        <w:t xml:space="preserve"> (</w:t>
      </w:r>
      <w:r w:rsidR="00CB0A2A" w:rsidRPr="00E057A1">
        <w:rPr>
          <w:rFonts w:ascii="Times New Roman" w:hAnsi="Times New Roman" w:cs="Times New Roman"/>
          <w:sz w:val="24"/>
          <w:szCs w:val="24"/>
        </w:rPr>
        <w:t>McNeil, 2014)</w:t>
      </w:r>
      <w:r>
        <w:rPr>
          <w:rFonts w:ascii="Times New Roman" w:hAnsi="Times New Roman" w:cs="Times New Roman"/>
          <w:sz w:val="24"/>
          <w:szCs w:val="24"/>
        </w:rPr>
        <w:t xml:space="preserve">. The two patterns of curriculum development, in this case, are significant in developing a curriculum </w:t>
      </w:r>
      <w:r>
        <w:rPr>
          <w:rFonts w:ascii="Times New Roman" w:hAnsi="Times New Roman" w:cs="Times New Roman"/>
          <w:sz w:val="24"/>
          <w:szCs w:val="24"/>
        </w:rPr>
        <w:lastRenderedPageBreak/>
        <w:t xml:space="preserve">that is all round in meeting the goals of the individual students as well as the high school in question with ease. </w:t>
      </w:r>
    </w:p>
    <w:p w14:paraId="66D65768" w14:textId="77777777" w:rsidR="005B4CEE" w:rsidRDefault="005B4CEE" w:rsidP="00275CA3">
      <w:pPr>
        <w:spacing w:after="0" w:line="480" w:lineRule="auto"/>
        <w:contextualSpacing/>
        <w:jc w:val="center"/>
        <w:rPr>
          <w:rFonts w:ascii="Times New Roman" w:hAnsi="Times New Roman" w:cs="Times New Roman"/>
          <w:sz w:val="24"/>
          <w:szCs w:val="24"/>
        </w:rPr>
        <w:sectPr w:rsidR="005B4CEE">
          <w:headerReference w:type="default" r:id="rId9"/>
          <w:pgSz w:w="12240" w:h="15840"/>
          <w:pgMar w:top="1440" w:right="1440" w:bottom="1440" w:left="1440" w:header="720" w:footer="720" w:gutter="0"/>
          <w:cols w:space="720"/>
          <w:docGrid w:linePitch="360"/>
        </w:sectPr>
      </w:pPr>
    </w:p>
    <w:p w14:paraId="23F3F253" w14:textId="10CEC132" w:rsidR="00275CA3" w:rsidRDefault="00275CA3" w:rsidP="00275C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2C5ACC" w14:textId="77777777" w:rsidR="00961C8D" w:rsidRDefault="00961C8D" w:rsidP="005B4CEE">
      <w:pPr>
        <w:spacing w:after="0" w:line="480" w:lineRule="auto"/>
        <w:ind w:left="720" w:hanging="720"/>
        <w:contextualSpacing/>
        <w:rPr>
          <w:rFonts w:ascii="Times New Roman" w:hAnsi="Times New Roman" w:cs="Times New Roman"/>
          <w:sz w:val="24"/>
          <w:szCs w:val="24"/>
        </w:rPr>
      </w:pPr>
      <w:r w:rsidRPr="00E057A1">
        <w:rPr>
          <w:rFonts w:ascii="Times New Roman" w:hAnsi="Times New Roman" w:cs="Times New Roman"/>
          <w:sz w:val="24"/>
          <w:szCs w:val="24"/>
        </w:rPr>
        <w:t>McNeil, J. D. (2014). </w:t>
      </w:r>
      <w:r w:rsidRPr="00E057A1">
        <w:rPr>
          <w:rFonts w:ascii="Times New Roman" w:hAnsi="Times New Roman" w:cs="Times New Roman"/>
          <w:i/>
          <w:iCs/>
          <w:sz w:val="24"/>
          <w:szCs w:val="24"/>
        </w:rPr>
        <w:t>Contemporary curriculum: In thought and action</w:t>
      </w:r>
      <w:r w:rsidRPr="00E057A1">
        <w:rPr>
          <w:rFonts w:ascii="Times New Roman" w:hAnsi="Times New Roman" w:cs="Times New Roman"/>
          <w:sz w:val="24"/>
          <w:szCs w:val="24"/>
        </w:rPr>
        <w:t xml:space="preserve">. </w:t>
      </w:r>
      <w:proofErr w:type="gramStart"/>
      <w:r w:rsidRPr="00E057A1">
        <w:rPr>
          <w:rFonts w:ascii="Times New Roman" w:hAnsi="Times New Roman" w:cs="Times New Roman"/>
          <w:sz w:val="24"/>
          <w:szCs w:val="24"/>
        </w:rPr>
        <w:t>John Wiley &amp; Sons.</w:t>
      </w:r>
      <w:proofErr w:type="gramEnd"/>
    </w:p>
    <w:p w14:paraId="57A3EC0C" w14:textId="77777777" w:rsidR="00961C8D" w:rsidRDefault="00961C8D" w:rsidP="005B4CEE">
      <w:pPr>
        <w:spacing w:after="0" w:line="480" w:lineRule="auto"/>
        <w:ind w:left="720" w:hanging="720"/>
        <w:contextualSpacing/>
        <w:rPr>
          <w:rFonts w:ascii="Times New Roman" w:hAnsi="Times New Roman" w:cs="Times New Roman"/>
          <w:sz w:val="24"/>
          <w:szCs w:val="24"/>
        </w:rPr>
      </w:pPr>
      <w:proofErr w:type="spellStart"/>
      <w:r w:rsidRPr="007057AC">
        <w:rPr>
          <w:rFonts w:ascii="Times New Roman" w:hAnsi="Times New Roman" w:cs="Times New Roman"/>
          <w:sz w:val="24"/>
          <w:szCs w:val="24"/>
        </w:rPr>
        <w:t>Tarr</w:t>
      </w:r>
      <w:proofErr w:type="spellEnd"/>
      <w:r w:rsidRPr="007057AC">
        <w:rPr>
          <w:rFonts w:ascii="Times New Roman" w:hAnsi="Times New Roman" w:cs="Times New Roman"/>
          <w:sz w:val="24"/>
          <w:szCs w:val="24"/>
        </w:rPr>
        <w:t xml:space="preserve">, J. E., </w:t>
      </w:r>
      <w:proofErr w:type="spellStart"/>
      <w:r w:rsidRPr="007057AC">
        <w:rPr>
          <w:rFonts w:ascii="Times New Roman" w:hAnsi="Times New Roman" w:cs="Times New Roman"/>
          <w:sz w:val="24"/>
          <w:szCs w:val="24"/>
        </w:rPr>
        <w:t>Grouws</w:t>
      </w:r>
      <w:proofErr w:type="spellEnd"/>
      <w:r w:rsidRPr="007057AC">
        <w:rPr>
          <w:rFonts w:ascii="Times New Roman" w:hAnsi="Times New Roman" w:cs="Times New Roman"/>
          <w:sz w:val="24"/>
          <w:szCs w:val="24"/>
        </w:rPr>
        <w:t xml:space="preserve">, D. A., Chávez, </w:t>
      </w:r>
      <w:proofErr w:type="gramStart"/>
      <w:r w:rsidRPr="007057AC">
        <w:rPr>
          <w:rFonts w:ascii="Times New Roman" w:hAnsi="Times New Roman" w:cs="Times New Roman"/>
          <w:sz w:val="24"/>
          <w:szCs w:val="24"/>
        </w:rPr>
        <w:t>Ó.,</w:t>
      </w:r>
      <w:proofErr w:type="gramEnd"/>
      <w:r w:rsidRPr="007057AC">
        <w:rPr>
          <w:rFonts w:ascii="Times New Roman" w:hAnsi="Times New Roman" w:cs="Times New Roman"/>
          <w:sz w:val="24"/>
          <w:szCs w:val="24"/>
        </w:rPr>
        <w:t xml:space="preserve"> &amp; Soria, V. M. (2013). </w:t>
      </w:r>
      <w:proofErr w:type="gramStart"/>
      <w:r w:rsidRPr="007057AC">
        <w:rPr>
          <w:rFonts w:ascii="Times New Roman" w:hAnsi="Times New Roman" w:cs="Times New Roman"/>
          <w:sz w:val="24"/>
          <w:szCs w:val="24"/>
        </w:rPr>
        <w:t>The effects of content organization and curriculum implementation on students' mathematics learning in second-year high school courses.</w:t>
      </w:r>
      <w:proofErr w:type="gramEnd"/>
      <w:r w:rsidRPr="007057AC">
        <w:rPr>
          <w:rFonts w:ascii="Times New Roman" w:hAnsi="Times New Roman" w:cs="Times New Roman"/>
          <w:sz w:val="24"/>
          <w:szCs w:val="24"/>
        </w:rPr>
        <w:t> </w:t>
      </w:r>
      <w:r w:rsidRPr="007057AC">
        <w:rPr>
          <w:rFonts w:ascii="Times New Roman" w:hAnsi="Times New Roman" w:cs="Times New Roman"/>
          <w:i/>
          <w:iCs/>
          <w:sz w:val="24"/>
          <w:szCs w:val="24"/>
        </w:rPr>
        <w:t>Journal for Research in Mathematics Education</w:t>
      </w:r>
      <w:r w:rsidRPr="007057AC">
        <w:rPr>
          <w:rFonts w:ascii="Times New Roman" w:hAnsi="Times New Roman" w:cs="Times New Roman"/>
          <w:sz w:val="24"/>
          <w:szCs w:val="24"/>
        </w:rPr>
        <w:t>, </w:t>
      </w:r>
      <w:r w:rsidRPr="007057AC">
        <w:rPr>
          <w:rFonts w:ascii="Times New Roman" w:hAnsi="Times New Roman" w:cs="Times New Roman"/>
          <w:i/>
          <w:iCs/>
          <w:sz w:val="24"/>
          <w:szCs w:val="24"/>
        </w:rPr>
        <w:t>44</w:t>
      </w:r>
      <w:r w:rsidRPr="007057AC">
        <w:rPr>
          <w:rFonts w:ascii="Times New Roman" w:hAnsi="Times New Roman" w:cs="Times New Roman"/>
          <w:sz w:val="24"/>
          <w:szCs w:val="24"/>
        </w:rPr>
        <w:t>(4), 683-729.</w:t>
      </w:r>
    </w:p>
    <w:p w14:paraId="55662EC6" w14:textId="77777777" w:rsidR="00275CA3" w:rsidRPr="00E2438C" w:rsidRDefault="00275CA3" w:rsidP="00275CA3">
      <w:pPr>
        <w:spacing w:after="0" w:line="480" w:lineRule="auto"/>
        <w:contextualSpacing/>
        <w:rPr>
          <w:rFonts w:ascii="Times New Roman" w:hAnsi="Times New Roman" w:cs="Times New Roman"/>
          <w:sz w:val="24"/>
          <w:szCs w:val="24"/>
        </w:rPr>
      </w:pPr>
    </w:p>
    <w:p w14:paraId="3CCFBCCF" w14:textId="77777777" w:rsidR="00605E53" w:rsidRPr="00605E53" w:rsidRDefault="004836F2" w:rsidP="00C71116">
      <w:pPr>
        <w:spacing w:line="480" w:lineRule="auto"/>
        <w:rPr>
          <w:rFonts w:ascii="Times New Roman" w:hAnsi="Times New Roman" w:cs="Times New Roman"/>
          <w:sz w:val="24"/>
          <w:szCs w:val="24"/>
        </w:rPr>
      </w:pPr>
    </w:p>
    <w:p w14:paraId="088B3635" w14:textId="77777777" w:rsidR="00605E53" w:rsidRPr="00605E53" w:rsidRDefault="004836F2" w:rsidP="00605E53">
      <w:pPr>
        <w:spacing w:line="480" w:lineRule="auto"/>
        <w:jc w:val="center"/>
        <w:rPr>
          <w:rFonts w:ascii="Times New Roman" w:hAnsi="Times New Roman" w:cs="Times New Roman"/>
          <w:sz w:val="24"/>
          <w:szCs w:val="24"/>
        </w:rPr>
      </w:pPr>
    </w:p>
    <w:p w14:paraId="5FAB3D09" w14:textId="77777777" w:rsidR="00605E53" w:rsidRPr="00605E53" w:rsidRDefault="004836F2" w:rsidP="00605E53">
      <w:pPr>
        <w:spacing w:line="480" w:lineRule="auto"/>
        <w:jc w:val="center"/>
        <w:rPr>
          <w:rFonts w:ascii="Times New Roman" w:hAnsi="Times New Roman" w:cs="Times New Roman"/>
          <w:sz w:val="24"/>
          <w:szCs w:val="24"/>
        </w:rPr>
      </w:pPr>
    </w:p>
    <w:sectPr w:rsidR="00605E53" w:rsidRPr="00605E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2ED5" w14:textId="77777777" w:rsidR="004836F2" w:rsidRDefault="004836F2">
      <w:pPr>
        <w:spacing w:after="0" w:line="240" w:lineRule="auto"/>
      </w:pPr>
      <w:r>
        <w:separator/>
      </w:r>
    </w:p>
  </w:endnote>
  <w:endnote w:type="continuationSeparator" w:id="0">
    <w:p w14:paraId="1DEBF7D4" w14:textId="77777777" w:rsidR="004836F2" w:rsidRDefault="00483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384ED" w14:textId="77777777" w:rsidR="004836F2" w:rsidRDefault="004836F2">
      <w:pPr>
        <w:spacing w:after="0" w:line="240" w:lineRule="auto"/>
      </w:pPr>
      <w:r>
        <w:separator/>
      </w:r>
    </w:p>
  </w:footnote>
  <w:footnote w:type="continuationSeparator" w:id="0">
    <w:p w14:paraId="3BEE770A" w14:textId="77777777" w:rsidR="004836F2" w:rsidRDefault="00483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3919913"/>
      <w:docPartObj>
        <w:docPartGallery w:val="Page Numbers (Top of Page)"/>
        <w:docPartUnique/>
      </w:docPartObj>
    </w:sdtPr>
    <w:sdtEndPr>
      <w:rPr>
        <w:noProof/>
      </w:rPr>
    </w:sdtEndPr>
    <w:sdtContent>
      <w:p w14:paraId="36D607B5" w14:textId="6585DBE0" w:rsidR="00605E53" w:rsidRPr="00605E53" w:rsidRDefault="00C4462E" w:rsidP="00605E53">
        <w:pPr>
          <w:pStyle w:val="Header"/>
          <w:spacing w:line="480" w:lineRule="auto"/>
          <w:jc w:val="right"/>
          <w:rPr>
            <w:rFonts w:ascii="Times New Roman" w:hAnsi="Times New Roman" w:cs="Times New Roman"/>
            <w:sz w:val="24"/>
            <w:szCs w:val="24"/>
          </w:rPr>
        </w:pPr>
        <w:r w:rsidRPr="00605E53">
          <w:rPr>
            <w:rFonts w:ascii="Times New Roman" w:hAnsi="Times New Roman" w:cs="Times New Roman"/>
            <w:sz w:val="24"/>
            <w:szCs w:val="24"/>
          </w:rPr>
          <w:t xml:space="preserve">Running head: </w:t>
        </w:r>
        <w:r w:rsidR="00C71116">
          <w:rPr>
            <w:rFonts w:ascii="Times New Roman" w:hAnsi="Times New Roman" w:cs="Times New Roman"/>
            <w:sz w:val="24"/>
            <w:szCs w:val="24"/>
          </w:rPr>
          <w:t>PATTERNS FOR CURRICULUM DEVELOPMENT</w:t>
        </w:r>
        <w:r w:rsidRPr="00605E53">
          <w:rPr>
            <w:rFonts w:ascii="Times New Roman" w:hAnsi="Times New Roman" w:cs="Times New Roman"/>
            <w:sz w:val="24"/>
            <w:szCs w:val="24"/>
          </w:rPr>
          <w:tab/>
        </w:r>
        <w:r w:rsidRPr="00605E53">
          <w:rPr>
            <w:rFonts w:ascii="Times New Roman" w:hAnsi="Times New Roman" w:cs="Times New Roman"/>
            <w:sz w:val="24"/>
            <w:szCs w:val="24"/>
          </w:rPr>
          <w:fldChar w:fldCharType="begin"/>
        </w:r>
        <w:r w:rsidRPr="00605E53">
          <w:rPr>
            <w:rFonts w:ascii="Times New Roman" w:hAnsi="Times New Roman" w:cs="Times New Roman"/>
            <w:sz w:val="24"/>
            <w:szCs w:val="24"/>
          </w:rPr>
          <w:instrText xml:space="preserve"> PAGE   \* MERGEFORMAT </w:instrText>
        </w:r>
        <w:r w:rsidRPr="00605E53">
          <w:rPr>
            <w:rFonts w:ascii="Times New Roman" w:hAnsi="Times New Roman" w:cs="Times New Roman"/>
            <w:sz w:val="24"/>
            <w:szCs w:val="24"/>
          </w:rPr>
          <w:fldChar w:fldCharType="separate"/>
        </w:r>
        <w:r w:rsidR="009A6E47">
          <w:rPr>
            <w:rFonts w:ascii="Times New Roman" w:hAnsi="Times New Roman" w:cs="Times New Roman"/>
            <w:noProof/>
            <w:sz w:val="24"/>
            <w:szCs w:val="24"/>
          </w:rPr>
          <w:t>1</w:t>
        </w:r>
        <w:r w:rsidRPr="00605E53">
          <w:rPr>
            <w:rFonts w:ascii="Times New Roman" w:hAnsi="Times New Roman" w:cs="Times New Roman"/>
            <w:noProof/>
            <w:sz w:val="24"/>
            <w:szCs w:val="24"/>
          </w:rPr>
          <w:fldChar w:fldCharType="end"/>
        </w:r>
      </w:p>
    </w:sdtContent>
  </w:sdt>
  <w:p w14:paraId="4BF2826B" w14:textId="77777777" w:rsidR="00605E53" w:rsidRDefault="004836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2927022"/>
      <w:docPartObj>
        <w:docPartGallery w:val="Page Numbers (Top of Page)"/>
        <w:docPartUnique/>
      </w:docPartObj>
    </w:sdtPr>
    <w:sdtEndPr>
      <w:rPr>
        <w:noProof/>
      </w:rPr>
    </w:sdtEndPr>
    <w:sdtContent>
      <w:p w14:paraId="052E551B" w14:textId="77777777" w:rsidR="00AF1389" w:rsidRDefault="004836F2" w:rsidP="00605E53">
        <w:pPr>
          <w:pStyle w:val="Header"/>
          <w:spacing w:line="480" w:lineRule="auto"/>
          <w:jc w:val="right"/>
          <w:rPr>
            <w:rFonts w:ascii="Times New Roman" w:hAnsi="Times New Roman" w:cs="Times New Roman"/>
            <w:sz w:val="24"/>
            <w:szCs w:val="24"/>
          </w:rPr>
        </w:pPr>
      </w:p>
      <w:p w14:paraId="5D83ACDF" w14:textId="24368153" w:rsidR="00AF1389" w:rsidRPr="00605E53" w:rsidRDefault="00C71116" w:rsidP="00605E53">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PATTERNS FOR CURRICULUM DEVELOPMENT</w:t>
        </w:r>
        <w:r w:rsidR="00C4462E" w:rsidRPr="00605E53">
          <w:rPr>
            <w:rFonts w:ascii="Times New Roman" w:hAnsi="Times New Roman" w:cs="Times New Roman"/>
            <w:sz w:val="24"/>
            <w:szCs w:val="24"/>
          </w:rPr>
          <w:tab/>
        </w:r>
        <w:r w:rsidR="00C4462E" w:rsidRPr="00605E53">
          <w:rPr>
            <w:rFonts w:ascii="Times New Roman" w:hAnsi="Times New Roman" w:cs="Times New Roman"/>
            <w:sz w:val="24"/>
            <w:szCs w:val="24"/>
          </w:rPr>
          <w:fldChar w:fldCharType="begin"/>
        </w:r>
        <w:r w:rsidR="00C4462E" w:rsidRPr="00605E53">
          <w:rPr>
            <w:rFonts w:ascii="Times New Roman" w:hAnsi="Times New Roman" w:cs="Times New Roman"/>
            <w:sz w:val="24"/>
            <w:szCs w:val="24"/>
          </w:rPr>
          <w:instrText xml:space="preserve"> PAGE   \* MERGEFORMAT </w:instrText>
        </w:r>
        <w:r w:rsidR="00C4462E" w:rsidRPr="00605E53">
          <w:rPr>
            <w:rFonts w:ascii="Times New Roman" w:hAnsi="Times New Roman" w:cs="Times New Roman"/>
            <w:sz w:val="24"/>
            <w:szCs w:val="24"/>
          </w:rPr>
          <w:fldChar w:fldCharType="separate"/>
        </w:r>
        <w:r w:rsidR="009A6E47">
          <w:rPr>
            <w:rFonts w:ascii="Times New Roman" w:hAnsi="Times New Roman" w:cs="Times New Roman"/>
            <w:noProof/>
            <w:sz w:val="24"/>
            <w:szCs w:val="24"/>
          </w:rPr>
          <w:t>4</w:t>
        </w:r>
        <w:r w:rsidR="00C4462E" w:rsidRPr="00605E53">
          <w:rPr>
            <w:rFonts w:ascii="Times New Roman" w:hAnsi="Times New Roman" w:cs="Times New Roman"/>
            <w:noProof/>
            <w:sz w:val="24"/>
            <w:szCs w:val="24"/>
          </w:rPr>
          <w:fldChar w:fldCharType="end"/>
        </w:r>
      </w:p>
    </w:sdtContent>
  </w:sdt>
  <w:p w14:paraId="1F8BCC78" w14:textId="77777777" w:rsidR="00AF1389" w:rsidRDefault="004836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7F38"/>
    <w:multiLevelType w:val="hybridMultilevel"/>
    <w:tmpl w:val="D5362B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32E2C4B"/>
    <w:multiLevelType w:val="hybridMultilevel"/>
    <w:tmpl w:val="C9E620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73A6062"/>
    <w:multiLevelType w:val="hybridMultilevel"/>
    <w:tmpl w:val="955A0D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1CA17BAB"/>
    <w:multiLevelType w:val="hybridMultilevel"/>
    <w:tmpl w:val="1EC48F3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25BA7F0F"/>
    <w:multiLevelType w:val="hybridMultilevel"/>
    <w:tmpl w:val="4F087F5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62646E71"/>
    <w:multiLevelType w:val="hybridMultilevel"/>
    <w:tmpl w:val="678CC4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63434D56"/>
    <w:multiLevelType w:val="hybridMultilevel"/>
    <w:tmpl w:val="1E3E92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73764456"/>
    <w:multiLevelType w:val="hybridMultilevel"/>
    <w:tmpl w:val="90E65EEC"/>
    <w:lvl w:ilvl="0" w:tplc="20000009">
      <w:start w:val="1"/>
      <w:numFmt w:val="bullet"/>
      <w:lvlText w:val=""/>
      <w:lvlJc w:val="left"/>
      <w:pPr>
        <w:ind w:left="720" w:hanging="360"/>
      </w:pPr>
      <w:rPr>
        <w:rFonts w:ascii="Wingdings" w:hAnsi="Wingding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7"/>
  </w:num>
  <w:num w:numId="5">
    <w:abstractNumId w:val="6"/>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72D"/>
    <w:rsid w:val="00055E11"/>
    <w:rsid w:val="000B2AD5"/>
    <w:rsid w:val="00275CA3"/>
    <w:rsid w:val="002D7374"/>
    <w:rsid w:val="00320938"/>
    <w:rsid w:val="003349BF"/>
    <w:rsid w:val="00371720"/>
    <w:rsid w:val="003A7321"/>
    <w:rsid w:val="004070EC"/>
    <w:rsid w:val="004836F2"/>
    <w:rsid w:val="0050172D"/>
    <w:rsid w:val="005B4CEE"/>
    <w:rsid w:val="007057AC"/>
    <w:rsid w:val="008A2D9E"/>
    <w:rsid w:val="00917760"/>
    <w:rsid w:val="00961C8D"/>
    <w:rsid w:val="009A6E47"/>
    <w:rsid w:val="00AD24EA"/>
    <w:rsid w:val="00BA2007"/>
    <w:rsid w:val="00C4462E"/>
    <w:rsid w:val="00C71116"/>
    <w:rsid w:val="00C8169D"/>
    <w:rsid w:val="00CB0A2A"/>
    <w:rsid w:val="00E057A1"/>
    <w:rsid w:val="00F31C3F"/>
    <w:rsid w:val="00F8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C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53"/>
  </w:style>
  <w:style w:type="paragraph" w:styleId="Footer">
    <w:name w:val="footer"/>
    <w:basedOn w:val="Normal"/>
    <w:link w:val="FooterChar"/>
    <w:uiPriority w:val="99"/>
    <w:unhideWhenUsed/>
    <w:rsid w:val="00605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2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4EA"/>
    <w:rPr>
      <w:rFonts w:ascii="Segoe UI" w:hAnsi="Segoe UI" w:cs="Segoe UI"/>
      <w:sz w:val="18"/>
      <w:szCs w:val="18"/>
    </w:rPr>
  </w:style>
  <w:style w:type="table" w:styleId="TableGrid">
    <w:name w:val="Table Grid"/>
    <w:basedOn w:val="TableNormal"/>
    <w:uiPriority w:val="39"/>
    <w:rsid w:val="00320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9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53"/>
  </w:style>
  <w:style w:type="paragraph" w:styleId="Footer">
    <w:name w:val="footer"/>
    <w:basedOn w:val="Normal"/>
    <w:link w:val="FooterChar"/>
    <w:uiPriority w:val="99"/>
    <w:unhideWhenUsed/>
    <w:rsid w:val="00605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2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4EA"/>
    <w:rPr>
      <w:rFonts w:ascii="Segoe UI" w:hAnsi="Segoe UI" w:cs="Segoe UI"/>
      <w:sz w:val="18"/>
      <w:szCs w:val="18"/>
    </w:rPr>
  </w:style>
  <w:style w:type="table" w:styleId="TableGrid">
    <w:name w:val="Table Grid"/>
    <w:basedOn w:val="TableNormal"/>
    <w:uiPriority w:val="39"/>
    <w:rsid w:val="00320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vini</cp:lastModifiedBy>
  <cp:revision>2</cp:revision>
  <dcterms:created xsi:type="dcterms:W3CDTF">2018-02-26T01:10:00Z</dcterms:created>
  <dcterms:modified xsi:type="dcterms:W3CDTF">2018-02-26T01:10:00Z</dcterms:modified>
</cp:coreProperties>
</file>